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4"/>
        <w:rPr>
          <w:rFonts w:ascii="Times New Roman"/>
          <w:sz w:val="36"/>
        </w:rPr>
      </w:pPr>
    </w:p>
    <w:p>
      <w:pPr>
        <w:pStyle w:val="Heading1"/>
      </w:pPr>
      <w:r>
        <w:rPr>
          <w:color w:val="FFA400"/>
          <w:spacing w:val="-4"/>
        </w:rPr>
        <w:t>TADISCAN</w:t>
      </w:r>
      <w:r>
        <w:rPr>
          <w:color w:val="FFA400"/>
          <w:spacing w:val="-11"/>
        </w:rPr>
        <w:t> </w:t>
      </w:r>
      <w:r>
        <w:rPr>
          <w:color w:val="FFA400"/>
          <w:spacing w:val="-4"/>
        </w:rPr>
        <w:t>2003,</w:t>
      </w:r>
      <w:r>
        <w:rPr>
          <w:color w:val="FFA400"/>
          <w:spacing w:val="-10"/>
        </w:rPr>
        <w:t> </w:t>
      </w:r>
      <w:r>
        <w:rPr>
          <w:color w:val="FFA400"/>
          <w:spacing w:val="-4"/>
        </w:rPr>
        <w:t>S.L.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0"/>
        <w:rPr>
          <w:rFonts w:ascii="Arial"/>
          <w:b/>
          <w:sz w:val="30"/>
        </w:rPr>
      </w:pPr>
    </w:p>
    <w:p>
      <w:pPr>
        <w:spacing w:line="235" w:lineRule="auto" w:before="0"/>
        <w:ind w:left="3201" w:right="0" w:firstLine="478"/>
        <w:jc w:val="left"/>
        <w:rPr>
          <w:rFonts w:ascii="Arial" w:hAnsi="Arial"/>
          <w:b/>
          <w:sz w:val="30"/>
        </w:rPr>
      </w:pPr>
      <w:r>
        <w:rPr>
          <w:rFonts w:ascii="Trebuchet MS" w:hAnsi="Trebuchet MS"/>
          <w:b/>
          <w:color w:val="00A039"/>
          <w:spacing w:val="-4"/>
          <w:sz w:val="30"/>
        </w:rPr>
        <w:t>¿Sabes</w:t>
      </w:r>
      <w:r>
        <w:rPr>
          <w:rFonts w:ascii="Trebuchet MS" w:hAnsi="Trebuchet MS"/>
          <w:b/>
          <w:color w:val="00A039"/>
          <w:spacing w:val="-19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cuál</w:t>
      </w:r>
      <w:r>
        <w:rPr>
          <w:rFonts w:ascii="Trebuchet MS" w:hAnsi="Trebuchet MS"/>
          <w:b/>
          <w:color w:val="00A039"/>
          <w:spacing w:val="-19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es</w:t>
      </w:r>
      <w:r>
        <w:rPr>
          <w:rFonts w:ascii="Trebuchet MS" w:hAnsi="Trebuchet MS"/>
          <w:b/>
          <w:color w:val="00A039"/>
          <w:spacing w:val="-18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tu</w:t>
      </w:r>
      <w:r>
        <w:rPr>
          <w:rFonts w:ascii="Trebuchet MS" w:hAnsi="Trebuchet MS"/>
          <w:b/>
          <w:color w:val="00A039"/>
          <w:spacing w:val="-19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contribución</w:t>
      </w:r>
      <w:r>
        <w:rPr>
          <w:rFonts w:ascii="Trebuchet MS" w:hAnsi="Trebuchet MS"/>
          <w:b/>
          <w:color w:val="00A039"/>
          <w:spacing w:val="-18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al</w:t>
      </w:r>
      <w:r>
        <w:rPr>
          <w:rFonts w:ascii="Trebuchet MS" w:hAnsi="Trebuchet MS"/>
          <w:b/>
          <w:color w:val="00A039"/>
          <w:spacing w:val="-19"/>
          <w:sz w:val="30"/>
        </w:rPr>
        <w:t> </w:t>
      </w:r>
      <w:r>
        <w:rPr>
          <w:rFonts w:ascii="Trebuchet MS" w:hAnsi="Trebuchet MS"/>
          <w:b/>
          <w:color w:val="00A039"/>
          <w:spacing w:val="-4"/>
          <w:sz w:val="30"/>
        </w:rPr>
        <w:t>medioambiente </w:t>
      </w:r>
      <w:r>
        <w:rPr>
          <w:rFonts w:ascii="Arial" w:hAnsi="Arial"/>
          <w:b/>
          <w:color w:val="00A039"/>
          <w:w w:val="90"/>
          <w:sz w:val="30"/>
        </w:rPr>
        <w:t>al</w:t>
      </w:r>
      <w:r>
        <w:rPr>
          <w:rFonts w:ascii="Arial" w:hAnsi="Arial"/>
          <w:b/>
          <w:color w:val="00A039"/>
          <w:spacing w:val="6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gestionar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tus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residuos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de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envases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w w:val="90"/>
          <w:sz w:val="30"/>
        </w:rPr>
        <w:t>con</w:t>
      </w:r>
      <w:r>
        <w:rPr>
          <w:rFonts w:ascii="Arial" w:hAnsi="Arial"/>
          <w:b/>
          <w:color w:val="00A039"/>
          <w:spacing w:val="7"/>
          <w:sz w:val="30"/>
        </w:rPr>
        <w:t> </w:t>
      </w:r>
      <w:r>
        <w:rPr>
          <w:rFonts w:ascii="Arial" w:hAnsi="Arial"/>
          <w:b/>
          <w:color w:val="00A039"/>
          <w:spacing w:val="-2"/>
          <w:w w:val="90"/>
          <w:sz w:val="30"/>
        </w:rPr>
        <w:t>Ecoembes?</w:t>
      </w:r>
    </w:p>
    <w:p>
      <w:pPr>
        <w:spacing w:before="1"/>
        <w:ind w:left="0" w:right="53" w:firstLine="0"/>
        <w:jc w:val="right"/>
        <w:rPr>
          <w:sz w:val="24"/>
        </w:rPr>
      </w:pPr>
      <w:r>
        <w:rPr>
          <w:color w:val="00A039"/>
          <w:sz w:val="24"/>
        </w:rPr>
        <w:t>A continuación te mostramos cómo ha </w:t>
      </w:r>
      <w:r>
        <w:rPr>
          <w:color w:val="00A039"/>
          <w:spacing w:val="-4"/>
          <w:sz w:val="24"/>
        </w:rPr>
        <w:t>sido</w:t>
      </w:r>
    </w:p>
    <w:p>
      <w:pPr>
        <w:spacing w:before="0"/>
        <w:ind w:left="0" w:right="53" w:firstLine="0"/>
        <w:jc w:val="right"/>
        <w:rPr>
          <w:sz w:val="24"/>
        </w:rPr>
      </w:pPr>
      <w:r>
        <w:rPr>
          <w:color w:val="00A039"/>
          <w:sz w:val="24"/>
        </w:rPr>
        <w:t>tu</w:t>
      </w:r>
      <w:r>
        <w:rPr>
          <w:color w:val="00A039"/>
          <w:spacing w:val="-3"/>
          <w:sz w:val="24"/>
        </w:rPr>
        <w:t> </w:t>
      </w:r>
      <w:r>
        <w:rPr>
          <w:color w:val="00A039"/>
          <w:sz w:val="24"/>
        </w:rPr>
        <w:t>huella</w:t>
      </w:r>
      <w:r>
        <w:rPr>
          <w:color w:val="00A039"/>
          <w:spacing w:val="-3"/>
          <w:sz w:val="24"/>
        </w:rPr>
        <w:t> </w:t>
      </w:r>
      <w:r>
        <w:rPr>
          <w:color w:val="00A039"/>
          <w:sz w:val="24"/>
        </w:rPr>
        <w:t>ambiental</w:t>
      </w:r>
      <w:r>
        <w:rPr>
          <w:color w:val="00A039"/>
          <w:spacing w:val="-3"/>
          <w:sz w:val="24"/>
        </w:rPr>
        <w:t> </w:t>
      </w:r>
      <w:r>
        <w:rPr>
          <w:color w:val="00A039"/>
          <w:sz w:val="24"/>
        </w:rPr>
        <w:t>en </w:t>
      </w:r>
      <w:r>
        <w:rPr>
          <w:color w:val="00A039"/>
          <w:spacing w:val="-2"/>
          <w:sz w:val="24"/>
        </w:rPr>
        <w:t>2024.</w:t>
      </w:r>
    </w:p>
    <w:p>
      <w:pPr>
        <w:pStyle w:val="BodyText"/>
        <w:ind w:left="171"/>
        <w:rPr>
          <w:sz w:val="20"/>
        </w:rPr>
      </w:pPr>
      <w:r>
        <w:rPr>
          <w:sz w:val="20"/>
        </w:rPr>
        <w:drawing>
          <wp:inline distT="0" distB="0" distL="0" distR="0">
            <wp:extent cx="340206" cy="33070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06" cy="3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450646</wp:posOffset>
                </wp:positionH>
                <wp:positionV relativeFrom="paragraph">
                  <wp:posOffset>649890</wp:posOffset>
                </wp:positionV>
                <wp:extent cx="6560820" cy="38442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60820" cy="3844290"/>
                          <a:chExt cx="6560820" cy="384429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8001" y="58246"/>
                            <a:ext cx="4972811" cy="37860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34" cy="212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25729" y="778549"/>
                            <a:ext cx="1166495" cy="1092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69" w:lineRule="exact" w:before="0"/>
                                <w:ind w:left="0" w:right="18" w:firstLine="0"/>
                                <w:jc w:val="center"/>
                                <w:rPr>
                                  <w:sz w:val="6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68"/>
                                </w:rPr>
                                <w:t>3.884</w:t>
                              </w:r>
                            </w:p>
                            <w:p>
                              <w:pPr>
                                <w:spacing w:before="0"/>
                                <w:ind w:left="0" w:right="18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Ahorro ambiental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(kpt/tn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tratada)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26780" y="808065"/>
                            <a:ext cx="71755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76" w:right="18" w:hanging="77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4"/>
                                  <w:sz w:val="20"/>
                                </w:rPr>
                                <w:t>HUELLA</w:t>
                              </w: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4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2"/>
                                  <w:sz w:val="20"/>
                                </w:rPr>
                                <w:t>CARBONO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82174" y="808065"/>
                            <a:ext cx="8534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71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2"/>
                                  <w:sz w:val="20"/>
                                </w:rPr>
                                <w:t>AHORRO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18" w:firstLine="0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96969"/>
                                  <w:spacing w:val="-2"/>
                                  <w:w w:val="110"/>
                                  <w:sz w:val="20"/>
                                </w:rPr>
                                <w:t>ENERGÉTICO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16791" y="808065"/>
                            <a:ext cx="57721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43" w:right="18" w:hanging="44"/>
                                <w:jc w:val="left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696969"/>
                                  <w:spacing w:val="-2"/>
                                  <w:sz w:val="20"/>
                                </w:rPr>
                                <w:t>AHORRO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96969"/>
                                  <w:spacing w:val="-2"/>
                                  <w:w w:val="105"/>
                                  <w:sz w:val="20"/>
                                </w:rPr>
                                <w:t>HÍDRICO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78647" y="1278228"/>
                            <a:ext cx="1049020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0" w:right="20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5"/>
                                  <w:sz w:val="32"/>
                                </w:rPr>
                                <w:t>3,</w:t>
                              </w:r>
                            </w:p>
                            <w:p>
                              <w:pPr>
                                <w:spacing w:line="232" w:lineRule="auto" w:before="4"/>
                                <w:ind w:left="0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Toneladas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₂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z w:val="20"/>
                                </w:rPr>
                                <w:t>eq. no emitidas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47757" y="1278228"/>
                            <a:ext cx="112077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0" w:right="17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2"/>
                                  <w:sz w:val="32"/>
                                </w:rPr>
                                <w:t>20,21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0" w:right="17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4"/>
                                  <w:sz w:val="20"/>
                                </w:rPr>
                                <w:t>MWh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4"/>
                                  <w:sz w:val="20"/>
                                </w:rPr>
                                <w:t>gasto</w:t>
                              </w:r>
                            </w:p>
                            <w:p>
                              <w:pPr>
                                <w:spacing w:line="228" w:lineRule="exact" w:before="0"/>
                                <w:ind w:left="0" w:right="18" w:firstLine="0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energía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6"/>
                                  <w:sz w:val="20"/>
                                </w:rPr>
                                <w:t>evitados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392102" y="1278228"/>
                            <a:ext cx="65214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103" w:right="0" w:firstLine="0"/>
                                <w:jc w:val="lef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2"/>
                                  <w:sz w:val="32"/>
                                </w:rPr>
                                <w:t>23,35</w:t>
                              </w:r>
                            </w:p>
                            <w:p>
                              <w:pPr>
                                <w:spacing w:line="232" w:lineRule="auto" w:before="4"/>
                                <w:ind w:left="131" w:right="18" w:hanging="132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10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10"/>
                                  <w:sz w:val="20"/>
                                </w:rPr>
                                <w:t>³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A039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10"/>
                                  <w:sz w:val="20"/>
                                </w:rPr>
                                <w:t>agua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039"/>
                                  <w:spacing w:val="-2"/>
                                  <w:sz w:val="20"/>
                                </w:rPr>
                                <w:t>evitados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42525" y="2025131"/>
                            <a:ext cx="76644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4"/>
                                  <w:sz w:val="20"/>
                                </w:rPr>
                                <w:t>EQUIVALE</w:t>
                              </w: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96969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682" y="2355785"/>
                            <a:ext cx="1433195" cy="1029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Puntuación teórica de acuerdo con la metodología de la Comisión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Europea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 el resultado de ponderar y agregar 16 indicadores ambientales, entre los que se encuentran la huella de carbono,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energía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embebida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 la huella hídrica.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01176" y="2564789"/>
                            <a:ext cx="802640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2" w:right="18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32"/>
                                </w:rPr>
                                <w:t>8,73K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-1" w:right="18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w w:val="90"/>
                                  <w:sz w:val="20"/>
                                </w:rPr>
                                <w:t>Km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w w:val="90"/>
                                  <w:sz w:val="20"/>
                                </w:rPr>
                                <w:t>recorridos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z w:val="20"/>
                                </w:rPr>
                                <w:t>en coche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762641" y="2564789"/>
                            <a:ext cx="69151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32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0" w:right="18" w:hanging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>Familias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90"/>
                                  <w:sz w:val="20"/>
                                </w:rPr>
                                <w:t>abastecidas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72899" y="2564789"/>
                            <a:ext cx="691515" cy="5181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1" w:lineRule="exact" w:before="0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10"/>
                                  <w:sz w:val="32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0" w:right="18" w:hanging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sz w:val="20"/>
                                </w:rPr>
                                <w:t>Familias </w:t>
                              </w:r>
                              <w:r>
                                <w:rPr>
                                  <w:rFonts w:ascii="Arial"/>
                                  <w:b/>
                                  <w:color w:val="808080"/>
                                  <w:spacing w:val="-2"/>
                                  <w:w w:val="90"/>
                                  <w:sz w:val="20"/>
                                </w:rPr>
                                <w:t>abastecidas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84001pt;margin-top:51.172447pt;width:516.6pt;height:302.7pt;mso-position-horizontal-relative:page;mso-position-vertical-relative:paragraph;z-index:15728640" id="docshapegroup2" coordorigin="710,1023" coordsize="10332,6054">
                <v:shape style="position:absolute;left:3210;top:1115;width:7832;height:5963" type="#_x0000_t75" id="docshape3" stroked="false">
                  <v:imagedata r:id="rId7" o:title=""/>
                </v:shape>
                <v:shape style="position:absolute;left:709;top:1023;width:2518;height:3346" type="#_x0000_t75" id="docshape4" stroked="false">
                  <v:imagedata r:id="rId8" o:title=""/>
                </v:shape>
                <v:shape style="position:absolute;left:1065;top:2249;width:1837;height:1720" type="#_x0000_t202" id="docshape5" filled="false" stroked="false">
                  <v:textbox inset="0,0,0,0">
                    <w:txbxContent>
                      <w:p>
                        <w:pPr>
                          <w:spacing w:line="769" w:lineRule="exact" w:before="0"/>
                          <w:ind w:left="0" w:right="18" w:firstLine="0"/>
                          <w:jc w:val="center"/>
                          <w:rPr>
                            <w:sz w:val="6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68"/>
                          </w:rPr>
                          <w:t>3.884</w:t>
                        </w:r>
                      </w:p>
                      <w:p>
                        <w:pPr>
                          <w:spacing w:before="0"/>
                          <w:ind w:left="0" w:right="18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Ahorro ambiental </w:t>
                        </w:r>
                        <w:r>
                          <w:rPr>
                            <w:color w:val="FFFFFF"/>
                            <w:sz w:val="28"/>
                          </w:rPr>
                          <w:t>(kpt/tn</w:t>
                        </w:r>
                        <w:r>
                          <w:rPr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tratada)</w:t>
                        </w:r>
                      </w:p>
                    </w:txbxContent>
                  </v:textbox>
                  <w10:wrap type="none"/>
                </v:shape>
                <v:shape style="position:absolute;left:4058;top:2296;width:1130;height:453" type="#_x0000_t202" id="docshape6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76" w:right="18" w:hanging="77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696969"/>
                            <w:spacing w:val="-4"/>
                            <w:sz w:val="20"/>
                          </w:rPr>
                          <w:t>HUELLA</w:t>
                        </w:r>
                        <w:r>
                          <w:rPr>
                            <w:rFonts w:ascii="Arial"/>
                            <w:b/>
                            <w:color w:val="696969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96969"/>
                            <w:spacing w:val="-4"/>
                            <w:sz w:val="20"/>
                          </w:rPr>
                          <w:t>DE </w:t>
                        </w:r>
                        <w:r>
                          <w:rPr>
                            <w:rFonts w:ascii="Arial"/>
                            <w:b/>
                            <w:color w:val="696969"/>
                            <w:spacing w:val="-2"/>
                            <w:sz w:val="20"/>
                          </w:rPr>
                          <w:t>CARBONO</w:t>
                        </w:r>
                      </w:p>
                    </w:txbxContent>
                  </v:textbox>
                  <w10:wrap type="none"/>
                </v:shape>
                <v:shape style="position:absolute;left:6508;top:2296;width:1344;height:453" type="#_x0000_t202" id="docshape7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71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696969"/>
                            <w:spacing w:val="-2"/>
                            <w:sz w:val="20"/>
                          </w:rPr>
                          <w:t>AHORRO</w:t>
                        </w:r>
                      </w:p>
                      <w:p>
                        <w:pPr>
                          <w:spacing w:line="228" w:lineRule="exact" w:before="0"/>
                          <w:ind w:left="0" w:right="18" w:firstLine="0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96969"/>
                            <w:spacing w:val="-2"/>
                            <w:w w:val="110"/>
                            <w:sz w:val="20"/>
                          </w:rPr>
                          <w:t>ENERGÉTICO</w:t>
                        </w:r>
                      </w:p>
                    </w:txbxContent>
                  </v:textbox>
                  <w10:wrap type="none"/>
                </v:shape>
                <v:shape style="position:absolute;left:9240;top:2296;width:909;height:453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43" w:right="18" w:hanging="44"/>
                          <w:jc w:val="left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96969"/>
                            <w:spacing w:val="-2"/>
                            <w:sz w:val="20"/>
                          </w:rPr>
                          <w:t>AHORRO </w:t>
                        </w:r>
                        <w:r>
                          <w:rPr>
                            <w:rFonts w:ascii="Trebuchet MS" w:hAnsi="Trebuchet MS"/>
                            <w:b/>
                            <w:color w:val="696969"/>
                            <w:spacing w:val="-2"/>
                            <w:w w:val="105"/>
                            <w:sz w:val="20"/>
                          </w:rPr>
                          <w:t>HÍDRICO</w:t>
                        </w:r>
                      </w:p>
                    </w:txbxContent>
                  </v:textbox>
                  <w10:wrap type="none"/>
                </v:shape>
                <v:shape style="position:absolute;left:3825;top:3036;width:1652;height:816" type="#_x0000_t202" id="docshape9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0" w:right="20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5"/>
                            <w:sz w:val="32"/>
                          </w:rPr>
                          <w:t>3,</w:t>
                        </w:r>
                      </w:p>
                      <w:p>
                        <w:pPr>
                          <w:spacing w:line="232" w:lineRule="auto" w:before="4"/>
                          <w:ind w:left="0" w:right="18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039"/>
                            <w:spacing w:val="-6"/>
                            <w:sz w:val="20"/>
                          </w:rPr>
                          <w:t>Toneladas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6"/>
                            <w:sz w:val="20"/>
                          </w:rPr>
                          <w:t>CO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6"/>
                            <w:sz w:val="20"/>
                          </w:rPr>
                          <w:t>₂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z w:val="20"/>
                          </w:rPr>
                          <w:t>eq. no emitidas</w:t>
                        </w:r>
                      </w:p>
                    </w:txbxContent>
                  </v:textbox>
                  <w10:wrap type="none"/>
                </v:shape>
                <v:shape style="position:absolute;left:6296;top:3036;width:1765;height:816" type="#_x0000_t202" id="docshape10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0" w:right="17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2"/>
                            <w:sz w:val="32"/>
                          </w:rPr>
                          <w:t>20,21</w:t>
                        </w:r>
                      </w:p>
                      <w:p>
                        <w:pPr>
                          <w:spacing w:line="226" w:lineRule="exact" w:before="0"/>
                          <w:ind w:left="0" w:right="17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4"/>
                            <w:sz w:val="20"/>
                          </w:rPr>
                          <w:t>MWh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4"/>
                            <w:sz w:val="20"/>
                          </w:rPr>
                          <w:t>gasto</w:t>
                        </w:r>
                      </w:p>
                      <w:p>
                        <w:pPr>
                          <w:spacing w:line="228" w:lineRule="exact" w:before="0"/>
                          <w:ind w:left="0" w:right="18" w:firstLine="0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6"/>
                            <w:sz w:val="20"/>
                          </w:rPr>
                          <w:t>energía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6"/>
                            <w:sz w:val="20"/>
                          </w:rPr>
                          <w:t>evitados</w:t>
                        </w:r>
                      </w:p>
                    </w:txbxContent>
                  </v:textbox>
                  <w10:wrap type="none"/>
                </v:shape>
                <v:shape style="position:absolute;left:9201;top:3036;width:1027;height:816" type="#_x0000_t202" id="docshape11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103" w:right="0" w:firstLine="0"/>
                          <w:jc w:val="lef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2"/>
                            <w:sz w:val="32"/>
                          </w:rPr>
                          <w:t>23,35</w:t>
                        </w:r>
                      </w:p>
                      <w:p>
                        <w:pPr>
                          <w:spacing w:line="232" w:lineRule="auto" w:before="4"/>
                          <w:ind w:left="131" w:right="18" w:hanging="132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039"/>
                            <w:spacing w:val="-10"/>
                            <w:sz w:val="20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10"/>
                            <w:sz w:val="20"/>
                          </w:rPr>
                          <w:t>³</w:t>
                        </w:r>
                        <w:r>
                          <w:rPr>
                            <w:rFonts w:ascii="Trebuchet MS" w:hAnsi="Trebuchet MS"/>
                            <w:b/>
                            <w:color w:val="00A039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1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10"/>
                            <w:sz w:val="20"/>
                          </w:rPr>
                          <w:t>agua </w:t>
                        </w:r>
                        <w:r>
                          <w:rPr>
                            <w:rFonts w:ascii="Arial" w:hAnsi="Arial"/>
                            <w:b/>
                            <w:color w:val="00A039"/>
                            <w:spacing w:val="-2"/>
                            <w:sz w:val="20"/>
                          </w:rPr>
                          <w:t>evitados</w:t>
                        </w:r>
                      </w:p>
                    </w:txbxContent>
                  </v:textbox>
                  <w10:wrap type="none"/>
                </v:shape>
                <v:shape style="position:absolute;left:6603;top:4212;width:1207;height:227" type="#_x0000_t202" id="docshape12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696969"/>
                            <w:spacing w:val="-4"/>
                            <w:sz w:val="20"/>
                          </w:rPr>
                          <w:t>EQUIVALE</w:t>
                        </w:r>
                        <w:r>
                          <w:rPr>
                            <w:rFonts w:ascii="Arial"/>
                            <w:b/>
                            <w:color w:val="696969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96969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30;top:4733;width:2257;height:1622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Puntuación teórica de acuerdo con la metodología de la Comisión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Europea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3.1.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 el resultado de ponderar y agregar 16 indicadores ambientales, entre los que se encuentran la huella de carbono,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energía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embebida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 la huella hídrica.</w:t>
                        </w:r>
                      </w:p>
                    </w:txbxContent>
                  </v:textbox>
                  <w10:wrap type="none"/>
                </v:shape>
                <v:shape style="position:absolute;left:4018;top:5062;width:1264;height:816" type="#_x0000_t202" id="docshape14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2" w:right="18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32"/>
                          </w:rPr>
                          <w:t>8,73K</w:t>
                        </w:r>
                      </w:p>
                      <w:p>
                        <w:pPr>
                          <w:spacing w:line="235" w:lineRule="auto" w:before="2"/>
                          <w:ind w:left="-1" w:right="18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w w:val="90"/>
                            <w:sz w:val="20"/>
                          </w:rPr>
                          <w:t>Km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808080"/>
                            <w:w w:val="90"/>
                            <w:sz w:val="20"/>
                          </w:rPr>
                          <w:t>recorridos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z w:val="20"/>
                          </w:rPr>
                          <w:t>en coche</w:t>
                        </w:r>
                      </w:p>
                    </w:txbxContent>
                  </v:textbox>
                  <w10:wrap type="none"/>
                </v:shape>
                <v:shape style="position:absolute;left:6635;top:5062;width:1089;height:816" type="#_x0000_t202" id="docshape15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32"/>
                          </w:rPr>
                          <w:t>6</w:t>
                        </w:r>
                      </w:p>
                      <w:p>
                        <w:pPr>
                          <w:spacing w:line="235" w:lineRule="auto" w:before="2"/>
                          <w:ind w:left="0" w:right="18" w:hanging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20"/>
                          </w:rPr>
                          <w:t>Familias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90"/>
                            <w:sz w:val="20"/>
                          </w:rPr>
                          <w:t>abastecidas</w:t>
                        </w:r>
                      </w:p>
                    </w:txbxContent>
                  </v:textbox>
                  <w10:wrap type="none"/>
                </v:shape>
                <v:shape style="position:absolute;left:9170;top:5062;width:1089;height:816" type="#_x0000_t202" id="docshape16" filled="false" stroked="false">
                  <v:textbox inset="0,0,0,0">
                    <w:txbxContent>
                      <w:p>
                        <w:pPr>
                          <w:spacing w:line="361" w:lineRule="exact" w:before="0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10"/>
                            <w:sz w:val="32"/>
                          </w:rPr>
                          <w:t>0</w:t>
                        </w:r>
                      </w:p>
                      <w:p>
                        <w:pPr>
                          <w:spacing w:line="235" w:lineRule="auto" w:before="2"/>
                          <w:ind w:left="0" w:right="18" w:hanging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sz w:val="20"/>
                          </w:rPr>
                          <w:t>Familias </w:t>
                        </w:r>
                        <w:r>
                          <w:rPr>
                            <w:rFonts w:ascii="Arial"/>
                            <w:b/>
                            <w:color w:val="808080"/>
                            <w:spacing w:val="-2"/>
                            <w:w w:val="90"/>
                            <w:sz w:val="20"/>
                          </w:rPr>
                          <w:t>abastecidas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77777"/>
          <w:spacing w:val="-4"/>
        </w:rPr>
        <w:t>AHORRO</w:t>
      </w:r>
      <w:r>
        <w:rPr>
          <w:color w:val="777777"/>
          <w:spacing w:val="-25"/>
        </w:rPr>
        <w:t> </w:t>
      </w:r>
      <w:r>
        <w:rPr>
          <w:color w:val="777777"/>
          <w:spacing w:val="-2"/>
        </w:rPr>
        <w:t>AMBIENTAL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ind w:left="97"/>
      </w:pPr>
      <w:r>
        <w:rPr/>
        <w:t>*El presente documento muestra una estimación de la huella ambiental proveniente de los datos aportados en la declaración de envases de cada </w:t>
      </w:r>
      <w:r>
        <w:rPr>
          <w:spacing w:val="-2"/>
        </w:rPr>
        <w:t>empresa.</w:t>
      </w:r>
    </w:p>
    <w:p>
      <w:pPr>
        <w:pStyle w:val="BodyText"/>
        <w:ind w:left="97"/>
      </w:pPr>
      <w:r>
        <w:rPr/>
        <w:t>Cualquier resultado, informe o cálculo generado por el portal dependerá de la calidad de los datos proporcionados por TADISCAN 2003, S.L. y se emite a título</w:t>
      </w:r>
      <w:r>
        <w:rPr>
          <w:spacing w:val="40"/>
        </w:rPr>
        <w:t> </w:t>
      </w:r>
      <w:r>
        <w:rPr/>
        <w:t>informativo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orientativo.</w:t>
      </w:r>
      <w:r>
        <w:rPr>
          <w:spacing w:val="-1"/>
        </w:rPr>
        <w:t> </w:t>
      </w:r>
      <w:r>
        <w:rPr/>
        <w:t>TADISCAN</w:t>
      </w:r>
      <w:r>
        <w:rPr>
          <w:spacing w:val="-3"/>
        </w:rPr>
        <w:t> </w:t>
      </w:r>
      <w:r>
        <w:rPr/>
        <w:t>2003,</w:t>
      </w:r>
      <w:r>
        <w:rPr>
          <w:spacing w:val="-3"/>
        </w:rPr>
        <w:t> </w:t>
      </w:r>
      <w:r>
        <w:rPr/>
        <w:t>S.L.</w:t>
      </w:r>
      <w:r>
        <w:rPr>
          <w:spacing w:val="-2"/>
        </w:rPr>
        <w:t> </w:t>
      </w:r>
      <w:r>
        <w:rPr/>
        <w:t>garantiza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ingresados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herramienta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correctos,</w:t>
      </w:r>
      <w:r>
        <w:rPr>
          <w:spacing w:val="-2"/>
        </w:rPr>
        <w:t> </w:t>
      </w:r>
      <w:r>
        <w:rPr/>
        <w:t>completos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precisos,</w:t>
      </w:r>
      <w:r>
        <w:rPr>
          <w:spacing w:val="-2"/>
        </w:rPr>
        <w:t> </w:t>
      </w:r>
      <w:r>
        <w:rPr/>
        <w:t>así</w:t>
      </w:r>
      <w:r>
        <w:rPr>
          <w:spacing w:val="40"/>
        </w:rPr>
        <w:t> </w:t>
      </w:r>
      <w:r>
        <w:rPr/>
        <w:t>como que no se ha vulnerado ninguna obligación de confidencialidad, secreto empresarial, propiedad intelectual o derecho de terceros al ingresarlos en la</w:t>
      </w:r>
      <w:r>
        <w:rPr>
          <w:spacing w:val="40"/>
        </w:rPr>
        <w:t> </w:t>
      </w:r>
      <w:r>
        <w:rPr/>
        <w:t>herramienta. En cualquier caso, ECOEMBES no se hace responsable del uso que se haga de la información del presente documento, ni por pérdidas, daños o</w:t>
      </w:r>
      <w:r>
        <w:rPr>
          <w:spacing w:val="40"/>
        </w:rPr>
        <w:t> </w:t>
      </w:r>
      <w:r>
        <w:rPr/>
        <w:t>consecuencias derivadas de decisiones tomadas con base en los mismos ni tampoco responderá de la veracidad, exactitud o utilidad de resultados, informes o</w:t>
      </w:r>
      <w:r>
        <w:rPr>
          <w:spacing w:val="40"/>
        </w:rPr>
        <w:t> </w:t>
      </w:r>
      <w:r>
        <w:rPr/>
        <w:t>cálculos obtenidos a partir de los datos procesados, máxime si dichos datos iniciales contienen errores, son inexactos o están incompletos.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081" w:footer="0" w:top="2100" w:bottom="280" w:left="708" w:right="850"/>
          <w:pgNumType w:start="1"/>
        </w:sectPr>
      </w:pPr>
    </w:p>
    <w:p>
      <w:pPr>
        <w:pStyle w:val="BodyText"/>
        <w:spacing w:before="60"/>
        <w:rPr>
          <w:sz w:val="3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486689</wp:posOffset>
                </wp:positionH>
                <wp:positionV relativeFrom="paragraph">
                  <wp:posOffset>461762</wp:posOffset>
                </wp:positionV>
                <wp:extent cx="6477000" cy="342900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77000" cy="3429000"/>
                          <a:chExt cx="6477000" cy="34290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4153623" y="765266"/>
                            <a:ext cx="48450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Sector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76183" y="1279714"/>
                            <a:ext cx="1015365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2"/>
                                  <w:sz w:val="16"/>
                                </w:rPr>
                                <w:t>TADISCAN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2"/>
                                  <w:sz w:val="16"/>
                                </w:rPr>
                                <w:t>2003,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4"/>
                                  <w:sz w:val="16"/>
                                </w:rPr>
                                <w:t>S.L.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853700" y="1279714"/>
                            <a:ext cx="35179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039"/>
                                  <w:spacing w:val="-4"/>
                                  <w:sz w:val="16"/>
                                </w:rPr>
                                <w:t>Tabaco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321999pt;margin-top:36.359234pt;width:510pt;height:270pt;mso-position-horizontal-relative:page;mso-position-vertical-relative:paragraph;z-index:-15851520" id="docshapegroup17" coordorigin="766,727" coordsize="10200,5400">
                <v:shape style="position:absolute;left:766;top:727;width:10200;height:5400" type="#_x0000_t75" id="docshape18" stroked="false">
                  <v:imagedata r:id="rId9" o:title=""/>
                </v:shape>
                <v:shape style="position:absolute;left:7307;top:1932;width:763;height:227" type="#_x0000_t202" id="docshape19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20"/>
                          </w:rPr>
                          <w:t>Sector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563;top:2742;width:1599;height:182" type="#_x0000_t202" id="docshape20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2"/>
                            <w:sz w:val="16"/>
                          </w:rPr>
                          <w:t>TADISCAN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2"/>
                            <w:sz w:val="16"/>
                          </w:rPr>
                          <w:t>2003,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A039"/>
                            <w:spacing w:val="-4"/>
                            <w:sz w:val="16"/>
                          </w:rPr>
                          <w:t>S.L.</w:t>
                        </w:r>
                      </w:p>
                    </w:txbxContent>
                  </v:textbox>
                  <w10:wrap type="none"/>
                </v:shape>
                <v:shape style="position:absolute;left:6835;top:2742;width:554;height:182" type="#_x0000_t202" id="docshape2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A039"/>
                            <w:spacing w:val="-4"/>
                            <w:sz w:val="16"/>
                          </w:rPr>
                          <w:t>Tabaco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A400"/>
          <w:spacing w:val="-4"/>
        </w:rPr>
        <w:t>TADISCAN</w:t>
      </w:r>
      <w:r>
        <w:rPr>
          <w:color w:val="FFA400"/>
          <w:spacing w:val="-11"/>
        </w:rPr>
        <w:t> </w:t>
      </w:r>
      <w:r>
        <w:rPr>
          <w:color w:val="FFA400"/>
          <w:spacing w:val="-4"/>
        </w:rPr>
        <w:t>2003,</w:t>
      </w:r>
      <w:r>
        <w:rPr>
          <w:color w:val="FFA400"/>
          <w:spacing w:val="-10"/>
        </w:rPr>
        <w:t> </w:t>
      </w:r>
      <w:r>
        <w:rPr>
          <w:color w:val="FFA400"/>
          <w:spacing w:val="-4"/>
        </w:rPr>
        <w:t>S.L.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4"/>
        <w:rPr>
          <w:rFonts w:ascii="Arial"/>
          <w:b/>
          <w:sz w:val="20"/>
        </w:rPr>
      </w:pPr>
    </w:p>
    <w:tbl>
      <w:tblPr>
        <w:tblW w:w="0" w:type="auto"/>
        <w:jc w:val="left"/>
        <w:tblInd w:w="3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2831"/>
        <w:gridCol w:w="1673"/>
      </w:tblGrid>
      <w:tr>
        <w:trPr>
          <w:trHeight w:val="416" w:hRule="atLeast"/>
        </w:trPr>
        <w:tc>
          <w:tcPr>
            <w:tcW w:w="1770" w:type="dxa"/>
          </w:tcPr>
          <w:p>
            <w:pPr>
              <w:pStyle w:val="TableParagraph"/>
              <w:spacing w:line="204" w:lineRule="exact"/>
              <w:ind w:right="9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300"/>
                <w:spacing w:val="-2"/>
                <w:sz w:val="18"/>
              </w:rPr>
              <w:t>3.884,35</w:t>
            </w:r>
          </w:p>
        </w:tc>
        <w:tc>
          <w:tcPr>
            <w:tcW w:w="2831" w:type="dxa"/>
          </w:tcPr>
          <w:p>
            <w:pPr>
              <w:pStyle w:val="TableParagraph"/>
              <w:spacing w:line="204" w:lineRule="exact"/>
              <w:ind w:righ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300"/>
                <w:spacing w:val="-2"/>
                <w:sz w:val="18"/>
              </w:rPr>
              <w:t>3.623,40</w:t>
            </w:r>
          </w:p>
        </w:tc>
        <w:tc>
          <w:tcPr>
            <w:tcW w:w="1673" w:type="dxa"/>
          </w:tcPr>
          <w:p>
            <w:pPr>
              <w:pStyle w:val="TableParagraph"/>
              <w:spacing w:line="204" w:lineRule="exact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96969"/>
                <w:spacing w:val="-2"/>
                <w:sz w:val="18"/>
              </w:rPr>
              <w:t>7,20%</w:t>
            </w:r>
          </w:p>
        </w:tc>
      </w:tr>
      <w:tr>
        <w:trPr>
          <w:trHeight w:val="619" w:hRule="atLeast"/>
        </w:trPr>
        <w:tc>
          <w:tcPr>
            <w:tcW w:w="177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" w:right="967"/>
              <w:rPr>
                <w:sz w:val="18"/>
              </w:rPr>
            </w:pPr>
            <w:r>
              <w:rPr>
                <w:color w:val="00F99A"/>
                <w:spacing w:val="-4"/>
                <w:sz w:val="18"/>
              </w:rPr>
              <w:t>1,45</w:t>
            </w:r>
          </w:p>
        </w:tc>
        <w:tc>
          <w:tcPr>
            <w:tcW w:w="2831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" w:right="90"/>
              <w:rPr>
                <w:sz w:val="18"/>
              </w:rPr>
            </w:pPr>
            <w:r>
              <w:rPr>
                <w:color w:val="00F99A"/>
                <w:spacing w:val="-4"/>
                <w:sz w:val="18"/>
              </w:rPr>
              <w:t>1,17</w:t>
            </w:r>
          </w:p>
        </w:tc>
        <w:tc>
          <w:tcPr>
            <w:tcW w:w="1673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color w:val="696969"/>
                <w:spacing w:val="-5"/>
                <w:sz w:val="18"/>
              </w:rPr>
              <w:t>24%</w:t>
            </w:r>
          </w:p>
        </w:tc>
      </w:tr>
      <w:tr>
        <w:trPr>
          <w:trHeight w:val="617" w:hRule="atLeast"/>
        </w:trPr>
        <w:tc>
          <w:tcPr>
            <w:tcW w:w="1770" w:type="dxa"/>
          </w:tcPr>
          <w:p>
            <w:pPr>
              <w:pStyle w:val="TableParagraph"/>
              <w:spacing w:before="203"/>
              <w:ind w:left="1" w:right="967"/>
              <w:rPr>
                <w:sz w:val="18"/>
              </w:rPr>
            </w:pPr>
            <w:r>
              <w:rPr>
                <w:color w:val="00F99A"/>
                <w:spacing w:val="-4"/>
                <w:sz w:val="18"/>
              </w:rPr>
              <w:t>9,80</w:t>
            </w:r>
          </w:p>
        </w:tc>
        <w:tc>
          <w:tcPr>
            <w:tcW w:w="2831" w:type="dxa"/>
          </w:tcPr>
          <w:p>
            <w:pPr>
              <w:pStyle w:val="TableParagraph"/>
              <w:spacing w:before="203"/>
              <w:ind w:left="1" w:right="90"/>
              <w:rPr>
                <w:sz w:val="18"/>
              </w:rPr>
            </w:pPr>
            <w:r>
              <w:rPr>
                <w:color w:val="00F99A"/>
                <w:spacing w:val="-4"/>
                <w:sz w:val="18"/>
              </w:rPr>
              <w:t>3,82</w:t>
            </w:r>
          </w:p>
        </w:tc>
        <w:tc>
          <w:tcPr>
            <w:tcW w:w="1673" w:type="dxa"/>
          </w:tcPr>
          <w:p>
            <w:pPr>
              <w:pStyle w:val="TableParagraph"/>
              <w:spacing w:before="203"/>
              <w:ind w:right="75"/>
              <w:jc w:val="right"/>
              <w:rPr>
                <w:sz w:val="18"/>
              </w:rPr>
            </w:pPr>
            <w:r>
              <w:rPr>
                <w:color w:val="696969"/>
                <w:spacing w:val="-4"/>
                <w:sz w:val="18"/>
              </w:rPr>
              <w:t>157%</w:t>
            </w:r>
          </w:p>
        </w:tc>
      </w:tr>
      <w:tr>
        <w:trPr>
          <w:trHeight w:val="413" w:hRule="atLeast"/>
        </w:trPr>
        <w:tc>
          <w:tcPr>
            <w:tcW w:w="1770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4" w:lineRule="exact" w:before="1"/>
              <w:ind w:right="967"/>
              <w:rPr>
                <w:sz w:val="18"/>
              </w:rPr>
            </w:pPr>
            <w:r>
              <w:rPr>
                <w:color w:val="00F99A"/>
                <w:spacing w:val="-2"/>
                <w:sz w:val="18"/>
              </w:rPr>
              <w:t>11,31</w:t>
            </w:r>
          </w:p>
        </w:tc>
        <w:tc>
          <w:tcPr>
            <w:tcW w:w="2831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4" w:lineRule="exact" w:before="1"/>
              <w:ind w:right="90"/>
              <w:rPr>
                <w:sz w:val="18"/>
              </w:rPr>
            </w:pPr>
            <w:r>
              <w:rPr>
                <w:color w:val="00F99A"/>
                <w:spacing w:val="-2"/>
                <w:sz w:val="18"/>
              </w:rPr>
              <w:t>11,21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4" w:lineRule="exact" w:before="1"/>
              <w:ind w:right="175"/>
              <w:jc w:val="right"/>
              <w:rPr>
                <w:sz w:val="18"/>
              </w:rPr>
            </w:pPr>
            <w:r>
              <w:rPr>
                <w:color w:val="696969"/>
                <w:spacing w:val="-5"/>
                <w:sz w:val="18"/>
              </w:rPr>
              <w:t>1%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67"/>
        <w:rPr>
          <w:rFonts w:ascii="Arial"/>
          <w:b/>
          <w:sz w:val="26"/>
        </w:rPr>
      </w:pPr>
    </w:p>
    <w:p>
      <w:pPr>
        <w:spacing w:before="0"/>
        <w:ind w:left="4946" w:right="0" w:hanging="4521"/>
        <w:jc w:val="left"/>
        <w:rPr>
          <w:sz w:val="26"/>
        </w:rPr>
      </w:pPr>
      <w:r>
        <w:rPr>
          <w:color w:val="00A039"/>
          <w:sz w:val="30"/>
        </w:rPr>
        <w:t>TADISCAN</w:t>
      </w:r>
      <w:r>
        <w:rPr>
          <w:color w:val="00A039"/>
          <w:spacing w:val="-10"/>
          <w:sz w:val="30"/>
        </w:rPr>
        <w:t> </w:t>
      </w:r>
      <w:r>
        <w:rPr>
          <w:color w:val="00A039"/>
          <w:sz w:val="30"/>
        </w:rPr>
        <w:t>2003,</w:t>
      </w:r>
      <w:r>
        <w:rPr>
          <w:color w:val="00A039"/>
          <w:spacing w:val="-10"/>
          <w:sz w:val="30"/>
        </w:rPr>
        <w:t> </w:t>
      </w:r>
      <w:r>
        <w:rPr>
          <w:color w:val="00A039"/>
          <w:sz w:val="30"/>
        </w:rPr>
        <w:t>S.L.</w:t>
      </w:r>
      <w:r>
        <w:rPr>
          <w:color w:val="00A039"/>
          <w:spacing w:val="-16"/>
          <w:sz w:val="30"/>
        </w:rPr>
        <w:t> </w:t>
      </w:r>
      <w:r>
        <w:rPr>
          <w:color w:val="00A039"/>
          <w:sz w:val="26"/>
        </w:rPr>
        <w:t>tiene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un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ahorro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ambiental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del</w:t>
      </w:r>
      <w:r>
        <w:rPr>
          <w:color w:val="00A039"/>
          <w:spacing w:val="-7"/>
          <w:sz w:val="26"/>
        </w:rPr>
        <w:t> </w:t>
      </w:r>
      <w:r>
        <w:rPr>
          <w:rFonts w:ascii="Arial"/>
          <w:b/>
          <w:color w:val="00A039"/>
          <w:sz w:val="30"/>
        </w:rPr>
        <w:t>7,2%</w:t>
      </w:r>
      <w:r>
        <w:rPr>
          <w:rFonts w:ascii="Arial"/>
          <w:b/>
          <w:color w:val="00A039"/>
          <w:spacing w:val="-13"/>
          <w:sz w:val="30"/>
        </w:rPr>
        <w:t> </w:t>
      </w:r>
      <w:r>
        <w:rPr>
          <w:rFonts w:ascii="Arial"/>
          <w:b/>
          <w:color w:val="00A039"/>
          <w:sz w:val="30"/>
        </w:rPr>
        <w:t>mayor</w:t>
      </w:r>
      <w:r>
        <w:rPr>
          <w:rFonts w:ascii="Arial"/>
          <w:b/>
          <w:color w:val="00A039"/>
          <w:spacing w:val="-21"/>
          <w:sz w:val="30"/>
        </w:rPr>
        <w:t> </w:t>
      </w:r>
      <w:r>
        <w:rPr>
          <w:color w:val="00A039"/>
          <w:sz w:val="26"/>
        </w:rPr>
        <w:t>que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el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de</w:t>
      </w:r>
      <w:r>
        <w:rPr>
          <w:color w:val="00A039"/>
          <w:spacing w:val="-8"/>
          <w:sz w:val="26"/>
        </w:rPr>
        <w:t> </w:t>
      </w:r>
      <w:r>
        <w:rPr>
          <w:color w:val="00A039"/>
          <w:sz w:val="26"/>
        </w:rPr>
        <w:t>este </w:t>
      </w:r>
      <w:r>
        <w:rPr>
          <w:color w:val="00A039"/>
          <w:spacing w:val="-2"/>
          <w:sz w:val="26"/>
        </w:rPr>
        <w:t>sector.</w:t>
      </w:r>
    </w:p>
    <w:sectPr>
      <w:pgSz w:w="11910" w:h="16840"/>
      <w:pgMar w:header="1081" w:footer="0" w:top="210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4448">
          <wp:simplePos x="0" y="0"/>
          <wp:positionH relativeFrom="page">
            <wp:posOffset>4742839</wp:posOffset>
          </wp:positionH>
          <wp:positionV relativeFrom="page">
            <wp:posOffset>686720</wp:posOffset>
          </wp:positionV>
          <wp:extent cx="2274131" cy="65105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4131" cy="65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4960">
          <wp:simplePos x="0" y="0"/>
          <wp:positionH relativeFrom="page">
            <wp:posOffset>451305</wp:posOffset>
          </wp:positionH>
          <wp:positionV relativeFrom="page">
            <wp:posOffset>815516</wp:posOffset>
          </wp:positionV>
          <wp:extent cx="2956662" cy="3953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56662" cy="39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631672</wp:posOffset>
              </wp:positionH>
              <wp:positionV relativeFrom="page">
                <wp:posOffset>936197</wp:posOffset>
              </wp:positionV>
              <wp:extent cx="2626995" cy="1835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699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A039"/>
                              <w:spacing w:val="-4"/>
                              <w:sz w:val="22"/>
                            </w:rPr>
                            <w:t>AHORRO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4"/>
                              <w:sz w:val="22"/>
                            </w:rPr>
                            <w:t>AMBIENTAL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4"/>
                              <w:sz w:val="22"/>
                            </w:rPr>
                            <w:t>BASADO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4"/>
                              <w:sz w:val="2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0A039"/>
                              <w:spacing w:val="-5"/>
                              <w:sz w:val="22"/>
                            </w:rPr>
                            <w:t>PEF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737999pt;margin-top:73.716309pt;width:206.85pt;height:14.45pt;mso-position-horizontal-relative:page;mso-position-vertical-relative:page;z-index:-1585100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A039"/>
                        <w:spacing w:val="-4"/>
                        <w:sz w:val="22"/>
                      </w:rPr>
                      <w:t>AHORRO</w:t>
                    </w:r>
                    <w:r>
                      <w:rPr>
                        <w:rFonts w:ascii="Arial"/>
                        <w:b/>
                        <w:color w:val="00A039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A039"/>
                        <w:spacing w:val="-4"/>
                        <w:sz w:val="22"/>
                      </w:rPr>
                      <w:t>AMBIENTAL</w:t>
                    </w:r>
                    <w:r>
                      <w:rPr>
                        <w:rFonts w:ascii="Arial"/>
                        <w:b/>
                        <w:color w:val="00A039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A039"/>
                        <w:spacing w:val="-4"/>
                        <w:sz w:val="22"/>
                      </w:rPr>
                      <w:t>BASADO</w:t>
                    </w:r>
                    <w:r>
                      <w:rPr>
                        <w:rFonts w:ascii="Arial"/>
                        <w:b/>
                        <w:color w:val="00A039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A039"/>
                        <w:spacing w:val="-4"/>
                        <w:sz w:val="22"/>
                      </w:rPr>
                      <w:t>EN</w:t>
                    </w:r>
                    <w:r>
                      <w:rPr>
                        <w:rFonts w:ascii="Arial"/>
                        <w:b/>
                        <w:color w:val="00A039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A039"/>
                        <w:spacing w:val="-5"/>
                        <w:sz w:val="22"/>
                      </w:rPr>
                      <w:t>PEF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1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97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CertificadoHuellaAmbiental</dc:title>
  <dcterms:created xsi:type="dcterms:W3CDTF">2025-11-17T09:01:26Z</dcterms:created>
  <dcterms:modified xsi:type="dcterms:W3CDTF">2025-11-17T09:01:26Z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Reporting Services 2022.1.0.0</vt:lpwstr>
  </property>
  <property fmtid="{D5CDD505-2E9C-101B-9397-08002B2CF9AE}" pid="4" name="Producer">
    <vt:lpwstr>Microsoft Reporting Services PDF Rendering Extension 2022.1.0.0</vt:lpwstr>
  </property>
  <property fmtid="{D5CDD505-2E9C-101B-9397-08002B2CF9AE}" pid="5" name="LastSaved">
    <vt:filetime>2025-10-14T00:00:00Z</vt:filetime>
  </property>
</Properties>
</file>